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213" w:rsidRPr="005B6213" w:rsidRDefault="005B6213" w:rsidP="005B6213">
      <w:pPr>
        <w:pBdr>
          <w:bottom w:val="single" w:sz="4" w:space="6" w:color="E5E5E5"/>
        </w:pBdr>
        <w:spacing w:after="230"/>
        <w:ind w:firstLine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5B621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Муниципальный контроль</w:t>
      </w:r>
    </w:p>
    <w:p w:rsidR="005B6213" w:rsidRPr="005B6213" w:rsidRDefault="005B6213" w:rsidP="005B6213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Общественные обсуждения программ профилактики рисков причинения вреда (ущерба) охраняемым законом ценностям по видам муниципального контроля.</w:t>
      </w:r>
    </w:p>
    <w:p w:rsidR="005B6213" w:rsidRPr="005B6213" w:rsidRDefault="005B6213" w:rsidP="005B6213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B6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Проекты программ по профилактике риска причинения вреда (ущерба) охраняемым законом ценностям (далее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B6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профилактики) по видам муниципального контроля на 2022 год подготовлены в соответствии со статьей 44 Федерального закона от 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.07.</w:t>
      </w:r>
      <w:r w:rsidRPr="005B6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.06.2021</w:t>
      </w:r>
      <w:r w:rsidRPr="005B6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990 «Об утверждении правил разработки и утверждения контрольными (надзорными) органами программы профилактики</w:t>
      </w:r>
      <w:proofErr w:type="gramEnd"/>
      <w:r w:rsidRPr="005B6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рисков причинения вреда (ущерба) охраняемым законом ценностям».</w:t>
      </w:r>
    </w:p>
    <w:p w:rsidR="005B6213" w:rsidRPr="005B6213" w:rsidRDefault="005B6213" w:rsidP="005B6213">
      <w:pPr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общественного </w:t>
      </w:r>
      <w:proofErr w:type="gramStart"/>
      <w:r w:rsidRPr="005B6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обсуждения проектов программ профилактики предложения</w:t>
      </w:r>
      <w:proofErr w:type="gramEnd"/>
      <w:r w:rsidRPr="005B6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просим направлять в Администраци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5B6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города Воткинска:</w:t>
      </w:r>
    </w:p>
    <w:p w:rsidR="005B6213" w:rsidRPr="005B6213" w:rsidRDefault="005B6213" w:rsidP="005B6213">
      <w:pPr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письменном виде по адресу: 427430, Удмуртская Республика, </w:t>
      </w:r>
      <w:proofErr w:type="gramStart"/>
      <w:r w:rsidRPr="005B6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5B6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Воткинск, ул. Ленина, 7, каб.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B6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201;</w:t>
      </w:r>
    </w:p>
    <w:p w:rsidR="005B6213" w:rsidRPr="005B6213" w:rsidRDefault="005B6213" w:rsidP="005B6213">
      <w:pPr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электронную почту </w:t>
      </w:r>
      <w:proofErr w:type="spellStart"/>
      <w:r w:rsidRPr="005B6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votadmin@udm.net</w:t>
      </w:r>
      <w:proofErr w:type="spellEnd"/>
      <w:r w:rsidRPr="005B6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6213" w:rsidRPr="005B6213" w:rsidRDefault="005B6213" w:rsidP="005B6213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начала приема предложений и (или) замечаний по проекту программы профилактики: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5B6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5B6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.2021.</w:t>
      </w:r>
    </w:p>
    <w:p w:rsidR="005B6213" w:rsidRPr="005B6213" w:rsidRDefault="005B6213" w:rsidP="005B6213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окончания приема предложений и (или) замечаний по проекту программы профилактики: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29.12</w:t>
      </w:r>
      <w:r w:rsidRPr="005B6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.2021.</w:t>
      </w:r>
    </w:p>
    <w:p w:rsidR="005B6213" w:rsidRPr="005B6213" w:rsidRDefault="005B6213" w:rsidP="005B6213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Поданные в период общественного обсуждения предложения рассматриваются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Администрации города Воткинска</w:t>
      </w:r>
      <w:r w:rsidRPr="005B6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01.11.2021 по 01.12.2021. Результаты общественного обсуждения будут размещены на официальном сайте муниципального образования «Город Воткинск»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срок до 3</w:t>
      </w:r>
      <w:r w:rsidRPr="005B6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0.12.2021.</w:t>
      </w:r>
    </w:p>
    <w:p w:rsidR="005B6213" w:rsidRPr="005B6213" w:rsidRDefault="005B6213" w:rsidP="005B6213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5B6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.12.2021 Результаты: по итогам общественного обсуждения проектов программ профилактики рисков причинения вреда (ущерба) охраняемым законом ценностям по видам муниципального контроля замечаний и (или) предложений не поступало.</w:t>
      </w:r>
    </w:p>
    <w:p w:rsidR="00A116C1" w:rsidRPr="005B6213" w:rsidRDefault="005B6213" w:rsidP="005B6213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Программы будут </w:t>
      </w:r>
      <w:r w:rsidRPr="005B6213">
        <w:rPr>
          <w:rFonts w:ascii="Times New Roman" w:hAnsi="Times New Roman" w:cs="Times New Roman"/>
          <w:sz w:val="24"/>
          <w:szCs w:val="24"/>
        </w:rPr>
        <w:t>утвер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5B6213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ены</w:t>
      </w:r>
      <w:r w:rsidRPr="005B6213">
        <w:rPr>
          <w:rFonts w:ascii="Times New Roman" w:hAnsi="Times New Roman" w:cs="Times New Roman"/>
          <w:sz w:val="24"/>
          <w:szCs w:val="24"/>
        </w:rPr>
        <w:t xml:space="preserve"> в срок до 30.12.2021, с последующим размещением на официальном сайте муниципального образования «Город Воткинск».</w:t>
      </w:r>
    </w:p>
    <w:sectPr w:rsidR="00A116C1" w:rsidRPr="005B6213" w:rsidSect="005B6213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5B6213"/>
    <w:rsid w:val="0055490A"/>
    <w:rsid w:val="005B6213"/>
    <w:rsid w:val="00780F1D"/>
    <w:rsid w:val="00A116C1"/>
    <w:rsid w:val="00DF2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6C1"/>
  </w:style>
  <w:style w:type="paragraph" w:styleId="1">
    <w:name w:val="heading 1"/>
    <w:basedOn w:val="a"/>
    <w:link w:val="10"/>
    <w:uiPriority w:val="9"/>
    <w:qFormat/>
    <w:rsid w:val="005B6213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62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B621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62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2021-12-20T12:58:00Z</dcterms:created>
  <dcterms:modified xsi:type="dcterms:W3CDTF">2021-12-20T13:07:00Z</dcterms:modified>
</cp:coreProperties>
</file>